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4AD8" w14:textId="777C7239" w:rsidR="006F4EBE" w:rsidRDefault="006F4EBE"/>
    <w:p w14:paraId="18E01460" w14:textId="34470256" w:rsidR="008C4DAF" w:rsidRDefault="008C4DAF" w:rsidP="006F4EBE">
      <w:pPr>
        <w:rPr>
          <w:rFonts w:ascii="Arial" w:hAnsi="Arial" w:cs="Arial"/>
          <w:b/>
          <w:caps/>
          <w:color w:val="000000" w:themeColor="text1"/>
          <w:sz w:val="28"/>
          <w:szCs w:val="28"/>
        </w:rPr>
      </w:pPr>
      <w:r>
        <w:rPr>
          <w:b/>
          <w:i/>
          <w:noProof/>
          <w:color w:val="000000" w:themeColor="text1"/>
        </w:rPr>
        <w:drawing>
          <wp:anchor distT="0" distB="0" distL="114300" distR="114300" simplePos="0" relativeHeight="251660288" behindDoc="0" locked="0" layoutInCell="1" allowOverlap="1" wp14:anchorId="63CD5ED3" wp14:editId="38294A77">
            <wp:simplePos x="0" y="0"/>
            <wp:positionH relativeFrom="column">
              <wp:posOffset>2603500</wp:posOffset>
            </wp:positionH>
            <wp:positionV relativeFrom="paragraph">
              <wp:posOffset>0</wp:posOffset>
            </wp:positionV>
            <wp:extent cx="901700"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Safe_Logo_SM_English.JP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p>
    <w:p w14:paraId="5BEBE03D" w14:textId="35585F8D" w:rsidR="008C4DAF" w:rsidRDefault="008C4DAF" w:rsidP="006F4EBE">
      <w:pPr>
        <w:rPr>
          <w:rFonts w:ascii="Arial" w:hAnsi="Arial" w:cs="Arial"/>
          <w:b/>
          <w:caps/>
          <w:color w:val="000000" w:themeColor="text1"/>
          <w:sz w:val="28"/>
          <w:szCs w:val="28"/>
        </w:rPr>
      </w:pPr>
    </w:p>
    <w:p w14:paraId="38CF738A" w14:textId="77777777" w:rsidR="008C4DAF" w:rsidRDefault="008C4DAF" w:rsidP="006F4EBE">
      <w:pPr>
        <w:rPr>
          <w:rFonts w:ascii="Arial" w:hAnsi="Arial" w:cs="Arial"/>
          <w:b/>
          <w:caps/>
          <w:color w:val="000000" w:themeColor="text1"/>
          <w:sz w:val="28"/>
          <w:szCs w:val="28"/>
        </w:rPr>
      </w:pPr>
    </w:p>
    <w:p w14:paraId="158A7CF2" w14:textId="13C319FB" w:rsidR="008C4DAF" w:rsidRPr="008C4DAF" w:rsidRDefault="006F4EBE" w:rsidP="006F4EBE">
      <w:pPr>
        <w:rPr>
          <w:rFonts w:ascii="Arial" w:hAnsi="Arial" w:cs="Arial"/>
          <w:b/>
          <w:caps/>
          <w:color w:val="000000" w:themeColor="text1"/>
          <w:sz w:val="28"/>
          <w:szCs w:val="28"/>
        </w:rPr>
      </w:pPr>
      <w:r>
        <w:rPr>
          <w:rFonts w:ascii="Arial" w:hAnsi="Arial"/>
          <w:b/>
          <w:caps/>
          <w:color w:val="000000" w:themeColor="text1"/>
          <w:sz w:val="28"/>
          <w:szCs w:val="28"/>
        </w:rPr>
        <w:t>Mois de la campagne Creusez sans Danger - Points de discussion à l</w:t>
      </w:r>
      <w:r w:rsidR="007B21B2">
        <w:rPr>
          <w:rFonts w:ascii="Arial" w:hAnsi="Arial"/>
          <w:b/>
          <w:caps/>
          <w:color w:val="000000" w:themeColor="text1"/>
          <w:sz w:val="28"/>
          <w:szCs w:val="28"/>
        </w:rPr>
        <w:t>’</w:t>
      </w:r>
      <w:r>
        <w:rPr>
          <w:rFonts w:ascii="Arial" w:hAnsi="Arial"/>
          <w:b/>
          <w:caps/>
          <w:color w:val="000000" w:themeColor="text1"/>
          <w:sz w:val="28"/>
          <w:szCs w:val="28"/>
        </w:rPr>
        <w:t xml:space="preserve">interne </w:t>
      </w:r>
    </w:p>
    <w:p w14:paraId="2A8DD28C" w14:textId="46A34EF7" w:rsidR="006F4EBE" w:rsidRPr="008C4DAF" w:rsidRDefault="006F4EBE" w:rsidP="008C4DAF">
      <w:pPr>
        <w:rPr>
          <w:rFonts w:ascii="Arial" w:hAnsi="Arial" w:cs="Arial"/>
        </w:rPr>
      </w:pPr>
      <w:r>
        <w:rPr>
          <w:rFonts w:ascii="Arial" w:hAnsi="Arial"/>
        </w:rPr>
        <w:t>Plusieurs intervenants en matière de prévention des dommages commence</w:t>
      </w:r>
      <w:r w:rsidR="00B3558E">
        <w:rPr>
          <w:rFonts w:ascii="Arial" w:hAnsi="Arial"/>
        </w:rPr>
        <w:t>nt</w:t>
      </w:r>
      <w:r>
        <w:rPr>
          <w:rFonts w:ascii="Arial" w:hAnsi="Arial"/>
        </w:rPr>
        <w:t xml:space="preserve"> chaque réunion avec un message concernant la sécurité. Le </w:t>
      </w:r>
      <w:r>
        <w:rPr>
          <w:rFonts w:ascii="Arial" w:hAnsi="Arial"/>
          <w:highlight w:val="yellow"/>
        </w:rPr>
        <w:t>[</w:t>
      </w:r>
      <w:r>
        <w:rPr>
          <w:rFonts w:ascii="Arial" w:hAnsi="Arial"/>
          <w:i/>
          <w:iCs/>
          <w:highlight w:val="yellow"/>
        </w:rPr>
        <w:t>partenaire régional du CCGA</w:t>
      </w:r>
      <w:r>
        <w:rPr>
          <w:rFonts w:ascii="Arial" w:hAnsi="Arial"/>
          <w:highlight w:val="yellow"/>
        </w:rPr>
        <w:t>]</w:t>
      </w:r>
      <w:r>
        <w:rPr>
          <w:rFonts w:ascii="Arial" w:hAnsi="Arial"/>
        </w:rPr>
        <w:t xml:space="preserve"> a fourni les points de discussion suivants qui pourront être présentés lors de votre prochaine réunion du mois d</w:t>
      </w:r>
      <w:r w:rsidR="007B21B2">
        <w:rPr>
          <w:rFonts w:ascii="Arial" w:hAnsi="Arial"/>
        </w:rPr>
        <w:t>’</w:t>
      </w:r>
      <w:r>
        <w:rPr>
          <w:rFonts w:ascii="Arial" w:hAnsi="Arial"/>
        </w:rPr>
        <w:t>avril concernant les pratiques d</w:t>
      </w:r>
      <w:r w:rsidR="007B21B2">
        <w:rPr>
          <w:rFonts w:ascii="Arial" w:hAnsi="Arial"/>
        </w:rPr>
        <w:t>’</w:t>
      </w:r>
      <w:r>
        <w:rPr>
          <w:rFonts w:ascii="Arial" w:hAnsi="Arial"/>
        </w:rPr>
        <w:t>excavation sécuritaire</w:t>
      </w:r>
      <w:r w:rsidR="000E53C9">
        <w:rPr>
          <w:rFonts w:ascii="Arial" w:hAnsi="Arial"/>
        </w:rPr>
        <w:t>s</w:t>
      </w:r>
      <w:r>
        <w:rPr>
          <w:rFonts w:ascii="Arial" w:hAnsi="Arial"/>
        </w:rPr>
        <w:t>. Ces points pourront servir à informer vos employés de l</w:t>
      </w:r>
      <w:r w:rsidR="007B21B2">
        <w:rPr>
          <w:rFonts w:ascii="Arial" w:hAnsi="Arial"/>
        </w:rPr>
        <w:t>’</w:t>
      </w:r>
      <w:r>
        <w:rPr>
          <w:rFonts w:ascii="Arial" w:hAnsi="Arial"/>
        </w:rPr>
        <w:t xml:space="preserve">existence du site cliquezavantdecreuser.com et de sa mission </w:t>
      </w:r>
      <w:r w:rsidR="000E53C9">
        <w:rPr>
          <w:rFonts w:ascii="Arial" w:hAnsi="Arial"/>
        </w:rPr>
        <w:t>d</w:t>
      </w:r>
      <w:r w:rsidR="007B21B2">
        <w:rPr>
          <w:rFonts w:ascii="Arial" w:hAnsi="Arial"/>
        </w:rPr>
        <w:t>’</w:t>
      </w:r>
      <w:r>
        <w:rPr>
          <w:rFonts w:ascii="Arial" w:hAnsi="Arial"/>
        </w:rPr>
        <w:t>offrir un environnement sécuritaire aux travailleurs, aux c</w:t>
      </w:r>
      <w:r w:rsidR="000E53C9">
        <w:rPr>
          <w:rFonts w:ascii="Arial" w:hAnsi="Arial"/>
        </w:rPr>
        <w:t>itoyens</w:t>
      </w:r>
      <w:r>
        <w:rPr>
          <w:rFonts w:ascii="Arial" w:hAnsi="Arial"/>
        </w:rPr>
        <w:t xml:space="preserve"> et à toute la communauté. </w:t>
      </w:r>
    </w:p>
    <w:p w14:paraId="1DD314BC" w14:textId="77777777" w:rsidR="006F4EBE" w:rsidRPr="00C61C5E" w:rsidRDefault="006F4EBE" w:rsidP="006F4EBE">
      <w:pPr>
        <w:pStyle w:val="BodyText"/>
        <w:jc w:val="left"/>
        <w:rPr>
          <w:rFonts w:ascii="Arial" w:hAnsi="Arial" w:cs="Arial"/>
          <w:bCs w:val="0"/>
          <w:sz w:val="22"/>
          <w:szCs w:val="22"/>
        </w:rPr>
      </w:pPr>
      <w:r>
        <w:rPr>
          <w:rFonts w:ascii="Arial" w:hAnsi="Arial"/>
          <w:bCs w:val="0"/>
          <w:sz w:val="22"/>
          <w:szCs w:val="22"/>
        </w:rPr>
        <w:t>Messages clés :</w:t>
      </w:r>
    </w:p>
    <w:p w14:paraId="45CF3BE6" w14:textId="1E09E0A0" w:rsidR="006F4EBE" w:rsidRPr="00C61C5E" w:rsidRDefault="006F4EBE" w:rsidP="006F4EBE">
      <w:pPr>
        <w:pStyle w:val="BodyText"/>
        <w:numPr>
          <w:ilvl w:val="0"/>
          <w:numId w:val="1"/>
        </w:numPr>
        <w:jc w:val="left"/>
        <w:rPr>
          <w:rFonts w:ascii="Arial" w:hAnsi="Arial" w:cs="Arial"/>
          <w:b w:val="0"/>
          <w:bCs w:val="0"/>
          <w:sz w:val="20"/>
          <w:szCs w:val="20"/>
        </w:rPr>
      </w:pPr>
      <w:r>
        <w:rPr>
          <w:rFonts w:ascii="Arial" w:hAnsi="Arial"/>
          <w:b w:val="0"/>
          <w:bCs w:val="0"/>
          <w:sz w:val="20"/>
          <w:szCs w:val="20"/>
        </w:rPr>
        <w:t>Une visite au site web cliquezavantdecreuser.com est requise pour chaque projet d</w:t>
      </w:r>
      <w:r w:rsidR="007B21B2">
        <w:rPr>
          <w:rFonts w:ascii="Arial" w:hAnsi="Arial"/>
          <w:b w:val="0"/>
          <w:bCs w:val="0"/>
          <w:sz w:val="20"/>
          <w:szCs w:val="20"/>
        </w:rPr>
        <w:t>’</w:t>
      </w:r>
      <w:r>
        <w:rPr>
          <w:rFonts w:ascii="Arial" w:hAnsi="Arial"/>
          <w:b w:val="0"/>
          <w:bCs w:val="0"/>
          <w:sz w:val="20"/>
          <w:szCs w:val="20"/>
        </w:rPr>
        <w:t>excavation.</w:t>
      </w:r>
    </w:p>
    <w:p w14:paraId="3A39CAF6" w14:textId="4FFB17F3" w:rsidR="006F4EBE" w:rsidRDefault="00F261E5" w:rsidP="006F4EBE">
      <w:pPr>
        <w:pStyle w:val="BodyText"/>
        <w:numPr>
          <w:ilvl w:val="0"/>
          <w:numId w:val="1"/>
        </w:numPr>
        <w:jc w:val="left"/>
        <w:rPr>
          <w:rFonts w:ascii="Arial" w:hAnsi="Arial" w:cs="Arial"/>
          <w:b w:val="0"/>
          <w:bCs w:val="0"/>
          <w:sz w:val="20"/>
          <w:szCs w:val="20"/>
        </w:rPr>
      </w:pPr>
      <w:r>
        <w:rPr>
          <w:rFonts w:ascii="Arial" w:hAnsi="Arial"/>
          <w:b w:val="0"/>
          <w:bCs w:val="0"/>
          <w:sz w:val="20"/>
          <w:szCs w:val="20"/>
        </w:rPr>
        <w:t>En soumettant votre demande de localisation via le site cliquezavantdecreuser.com quelques jours avant le début des travaux d</w:t>
      </w:r>
      <w:r w:rsidR="007B21B2">
        <w:rPr>
          <w:rFonts w:ascii="Arial" w:hAnsi="Arial"/>
          <w:b w:val="0"/>
          <w:bCs w:val="0"/>
          <w:sz w:val="20"/>
          <w:szCs w:val="20"/>
        </w:rPr>
        <w:t>’</w:t>
      </w:r>
      <w:r>
        <w:rPr>
          <w:rFonts w:ascii="Arial" w:hAnsi="Arial"/>
          <w:b w:val="0"/>
          <w:bCs w:val="0"/>
          <w:sz w:val="20"/>
          <w:szCs w:val="20"/>
        </w:rPr>
        <w:t>excavation</w:t>
      </w:r>
      <w:r w:rsidR="000E53C9">
        <w:rPr>
          <w:rFonts w:ascii="Arial" w:hAnsi="Arial"/>
          <w:b w:val="0"/>
          <w:bCs w:val="0"/>
          <w:sz w:val="20"/>
          <w:szCs w:val="20"/>
        </w:rPr>
        <w:t>, cela</w:t>
      </w:r>
      <w:r>
        <w:rPr>
          <w:rFonts w:ascii="Arial" w:hAnsi="Arial"/>
          <w:b w:val="0"/>
          <w:bCs w:val="0"/>
          <w:sz w:val="20"/>
          <w:szCs w:val="20"/>
        </w:rPr>
        <w:t xml:space="preserve"> permet d</w:t>
      </w:r>
      <w:r w:rsidR="007B21B2">
        <w:rPr>
          <w:rFonts w:ascii="Arial" w:hAnsi="Arial"/>
          <w:b w:val="0"/>
          <w:bCs w:val="0"/>
          <w:sz w:val="20"/>
          <w:szCs w:val="20"/>
        </w:rPr>
        <w:t>’</w:t>
      </w:r>
      <w:r>
        <w:rPr>
          <w:rFonts w:ascii="Arial" w:hAnsi="Arial"/>
          <w:b w:val="0"/>
          <w:bCs w:val="0"/>
          <w:sz w:val="20"/>
          <w:szCs w:val="20"/>
        </w:rPr>
        <w:t xml:space="preserve">aviser les entreprises de services publics de votre </w:t>
      </w:r>
      <w:r w:rsidR="000E53C9">
        <w:rPr>
          <w:rFonts w:ascii="Arial" w:hAnsi="Arial"/>
          <w:b w:val="0"/>
          <w:bCs w:val="0"/>
          <w:sz w:val="20"/>
          <w:szCs w:val="20"/>
        </w:rPr>
        <w:t xml:space="preserve">intention </w:t>
      </w:r>
      <w:r>
        <w:rPr>
          <w:rFonts w:ascii="Arial" w:hAnsi="Arial"/>
          <w:b w:val="0"/>
          <w:bCs w:val="0"/>
          <w:sz w:val="20"/>
          <w:szCs w:val="20"/>
        </w:rPr>
        <w:t>de creuser près de leur installation et donne le temps à leur représentant de marquer l</w:t>
      </w:r>
      <w:r w:rsidR="007B21B2">
        <w:rPr>
          <w:rFonts w:ascii="Arial" w:hAnsi="Arial"/>
          <w:b w:val="0"/>
          <w:bCs w:val="0"/>
          <w:sz w:val="20"/>
          <w:szCs w:val="20"/>
        </w:rPr>
        <w:t>’</w:t>
      </w:r>
      <w:r>
        <w:rPr>
          <w:rFonts w:ascii="Arial" w:hAnsi="Arial"/>
          <w:b w:val="0"/>
          <w:bCs w:val="0"/>
          <w:sz w:val="20"/>
          <w:szCs w:val="20"/>
        </w:rPr>
        <w:t>emplacement de cette dernière.</w:t>
      </w:r>
    </w:p>
    <w:p w14:paraId="562C0221" w14:textId="53F2E2B3" w:rsidR="006F4EBE" w:rsidRPr="00C61C5E" w:rsidRDefault="00F261E5" w:rsidP="006F4EBE">
      <w:pPr>
        <w:pStyle w:val="BodyText"/>
        <w:numPr>
          <w:ilvl w:val="0"/>
          <w:numId w:val="1"/>
        </w:numPr>
        <w:jc w:val="left"/>
        <w:rPr>
          <w:rFonts w:ascii="Arial" w:hAnsi="Arial" w:cs="Arial"/>
          <w:b w:val="0"/>
          <w:bCs w:val="0"/>
          <w:sz w:val="20"/>
          <w:szCs w:val="20"/>
        </w:rPr>
      </w:pPr>
      <w:r>
        <w:rPr>
          <w:rFonts w:ascii="Arial" w:hAnsi="Arial"/>
          <w:b w:val="0"/>
          <w:bCs w:val="0"/>
          <w:sz w:val="20"/>
          <w:szCs w:val="20"/>
        </w:rPr>
        <w:t>Avril marque le début des travaux d</w:t>
      </w:r>
      <w:r w:rsidR="007B21B2">
        <w:rPr>
          <w:rFonts w:ascii="Arial" w:hAnsi="Arial"/>
          <w:b w:val="0"/>
          <w:bCs w:val="0"/>
          <w:sz w:val="20"/>
          <w:szCs w:val="20"/>
        </w:rPr>
        <w:t>’</w:t>
      </w:r>
      <w:r>
        <w:rPr>
          <w:rFonts w:ascii="Arial" w:hAnsi="Arial"/>
          <w:b w:val="0"/>
          <w:bCs w:val="0"/>
          <w:sz w:val="20"/>
          <w:szCs w:val="20"/>
        </w:rPr>
        <w:t xml:space="preserve">excavation printaniers. </w:t>
      </w:r>
      <w:r w:rsidR="000E53C9">
        <w:rPr>
          <w:rFonts w:ascii="Arial" w:hAnsi="Arial"/>
          <w:b w:val="0"/>
          <w:bCs w:val="0"/>
          <w:sz w:val="20"/>
          <w:szCs w:val="20"/>
        </w:rPr>
        <w:t>C</w:t>
      </w:r>
      <w:r w:rsidR="007B21B2">
        <w:rPr>
          <w:rFonts w:ascii="Arial" w:hAnsi="Arial"/>
          <w:b w:val="0"/>
          <w:bCs w:val="0"/>
          <w:sz w:val="20"/>
          <w:szCs w:val="20"/>
        </w:rPr>
        <w:t>’</w:t>
      </w:r>
      <w:r>
        <w:rPr>
          <w:rFonts w:ascii="Arial" w:hAnsi="Arial"/>
          <w:b w:val="0"/>
          <w:bCs w:val="0"/>
          <w:sz w:val="20"/>
          <w:szCs w:val="20"/>
        </w:rPr>
        <w:t>est l</w:t>
      </w:r>
      <w:r w:rsidR="007B21B2">
        <w:rPr>
          <w:rFonts w:ascii="Arial" w:hAnsi="Arial"/>
          <w:b w:val="0"/>
          <w:bCs w:val="0"/>
          <w:sz w:val="20"/>
          <w:szCs w:val="20"/>
        </w:rPr>
        <w:t>’</w:t>
      </w:r>
      <w:r>
        <w:rPr>
          <w:rFonts w:ascii="Arial" w:hAnsi="Arial"/>
          <w:b w:val="0"/>
          <w:bCs w:val="0"/>
          <w:sz w:val="20"/>
          <w:szCs w:val="20"/>
        </w:rPr>
        <w:t>occasion idéal</w:t>
      </w:r>
      <w:r w:rsidR="00B3558E">
        <w:rPr>
          <w:rFonts w:ascii="Arial" w:hAnsi="Arial"/>
          <w:b w:val="0"/>
          <w:bCs w:val="0"/>
          <w:sz w:val="20"/>
          <w:szCs w:val="20"/>
        </w:rPr>
        <w:t>e</w:t>
      </w:r>
      <w:r>
        <w:rPr>
          <w:rFonts w:ascii="Arial" w:hAnsi="Arial"/>
          <w:b w:val="0"/>
          <w:bCs w:val="0"/>
          <w:sz w:val="20"/>
          <w:szCs w:val="20"/>
        </w:rPr>
        <w:t xml:space="preserve"> pour rappeler aux gens de toujours visiter le site web cliquezavantdecreuser.com </w:t>
      </w:r>
      <w:r>
        <w:rPr>
          <w:rFonts w:ascii="Arial" w:hAnsi="Arial"/>
          <w:b w:val="0"/>
          <w:bCs w:val="0"/>
          <w:sz w:val="20"/>
          <w:szCs w:val="20"/>
          <w:u w:val="single"/>
        </w:rPr>
        <w:t>avant</w:t>
      </w:r>
      <w:r>
        <w:rPr>
          <w:rFonts w:ascii="Arial" w:hAnsi="Arial"/>
          <w:b w:val="0"/>
          <w:bCs w:val="0"/>
          <w:sz w:val="20"/>
          <w:szCs w:val="20"/>
        </w:rPr>
        <w:t xml:space="preserve"> d</w:t>
      </w:r>
      <w:r w:rsidR="007B21B2">
        <w:rPr>
          <w:rFonts w:ascii="Arial" w:hAnsi="Arial"/>
          <w:b w:val="0"/>
          <w:bCs w:val="0"/>
          <w:sz w:val="20"/>
          <w:szCs w:val="20"/>
        </w:rPr>
        <w:t>’</w:t>
      </w:r>
      <w:r>
        <w:rPr>
          <w:rFonts w:ascii="Arial" w:hAnsi="Arial"/>
          <w:b w:val="0"/>
          <w:bCs w:val="0"/>
          <w:sz w:val="20"/>
          <w:szCs w:val="20"/>
        </w:rPr>
        <w:t>excaver.</w:t>
      </w:r>
    </w:p>
    <w:p w14:paraId="715A7FC1" w14:textId="77777777" w:rsidR="006F4EBE" w:rsidRPr="00C61C5E" w:rsidRDefault="006F4EBE" w:rsidP="006F4EBE">
      <w:pPr>
        <w:pStyle w:val="BodyText"/>
        <w:ind w:left="360"/>
        <w:jc w:val="left"/>
        <w:rPr>
          <w:rFonts w:ascii="Arial" w:hAnsi="Arial" w:cs="Arial"/>
          <w:bCs w:val="0"/>
          <w:sz w:val="10"/>
          <w:szCs w:val="10"/>
        </w:rPr>
      </w:pPr>
    </w:p>
    <w:p w14:paraId="7818F82F" w14:textId="63DCE4C0" w:rsidR="006F4EBE" w:rsidRPr="00C61C5E" w:rsidRDefault="006F4EBE" w:rsidP="006F4EBE">
      <w:pPr>
        <w:pStyle w:val="BodyText"/>
        <w:jc w:val="left"/>
        <w:rPr>
          <w:rFonts w:ascii="Arial" w:hAnsi="Arial" w:cs="Arial"/>
          <w:bCs w:val="0"/>
          <w:sz w:val="22"/>
          <w:szCs w:val="22"/>
        </w:rPr>
      </w:pPr>
      <w:r>
        <w:rPr>
          <w:rFonts w:ascii="Arial" w:hAnsi="Arial"/>
          <w:bCs w:val="0"/>
          <w:sz w:val="22"/>
          <w:szCs w:val="22"/>
        </w:rPr>
        <w:t>Comment fonctionne le site Cliquez avant de creuser :</w:t>
      </w:r>
    </w:p>
    <w:p w14:paraId="70F621C6" w14:textId="373F46B5" w:rsidR="006F4EBE" w:rsidRDefault="00202194"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t xml:space="preserve">En visitant le site cliquezavantdecreuser.com, vous serez automatiquement dirigé vers </w:t>
      </w:r>
      <w:r w:rsidR="000E53C9">
        <w:rPr>
          <w:rFonts w:ascii="Arial" w:hAnsi="Arial"/>
          <w:b w:val="0"/>
          <w:bCs w:val="0"/>
          <w:sz w:val="20"/>
          <w:szCs w:val="20"/>
        </w:rPr>
        <w:t>votre</w:t>
      </w:r>
      <w:r>
        <w:rPr>
          <w:rFonts w:ascii="Arial" w:hAnsi="Arial"/>
          <w:b w:val="0"/>
          <w:bCs w:val="0"/>
          <w:sz w:val="20"/>
          <w:szCs w:val="20"/>
        </w:rPr>
        <w:t xml:space="preserve"> centre d</w:t>
      </w:r>
      <w:r w:rsidR="007B21B2">
        <w:rPr>
          <w:rFonts w:ascii="Arial" w:hAnsi="Arial"/>
          <w:b w:val="0"/>
          <w:bCs w:val="0"/>
          <w:sz w:val="20"/>
          <w:szCs w:val="20"/>
        </w:rPr>
        <w:t>’</w:t>
      </w:r>
      <w:r>
        <w:rPr>
          <w:rFonts w:ascii="Arial" w:hAnsi="Arial"/>
          <w:b w:val="0"/>
          <w:bCs w:val="0"/>
          <w:sz w:val="20"/>
          <w:szCs w:val="20"/>
        </w:rPr>
        <w:t>appels uniques local.</w:t>
      </w:r>
    </w:p>
    <w:p w14:paraId="423AFEF5" w14:textId="70681216" w:rsidR="00202194" w:rsidRPr="004651F0" w:rsidRDefault="004651F0" w:rsidP="004651F0">
      <w:pPr>
        <w:pStyle w:val="BodyText"/>
        <w:numPr>
          <w:ilvl w:val="0"/>
          <w:numId w:val="4"/>
        </w:numPr>
        <w:jc w:val="left"/>
        <w:rPr>
          <w:rFonts w:ascii="Arial" w:hAnsi="Arial" w:cs="Arial"/>
          <w:b w:val="0"/>
          <w:bCs w:val="0"/>
          <w:sz w:val="20"/>
          <w:szCs w:val="20"/>
        </w:rPr>
      </w:pPr>
      <w:r>
        <w:rPr>
          <w:rFonts w:ascii="Arial" w:hAnsi="Arial"/>
          <w:b w:val="0"/>
          <w:bCs w:val="0"/>
          <w:sz w:val="20"/>
          <w:szCs w:val="20"/>
        </w:rPr>
        <w:t>Faire une demande de localisation en ligne est une façon pratique de soumettre une demande selon votre disponibilité. Un billet de confirmation sera envoyé par courriel une fois votre demande de localisation traitée.</w:t>
      </w:r>
    </w:p>
    <w:p w14:paraId="2D7AAF21" w14:textId="38BFF21B" w:rsidR="006F4EBE" w:rsidRPr="00C61C5E" w:rsidRDefault="004651F0"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t>L</w:t>
      </w:r>
      <w:r w:rsidR="007B21B2">
        <w:rPr>
          <w:rFonts w:ascii="Arial" w:hAnsi="Arial"/>
          <w:b w:val="0"/>
          <w:bCs w:val="0"/>
          <w:sz w:val="20"/>
          <w:szCs w:val="20"/>
        </w:rPr>
        <w:t>’</w:t>
      </w:r>
      <w:r>
        <w:rPr>
          <w:rFonts w:ascii="Arial" w:hAnsi="Arial"/>
          <w:b w:val="0"/>
          <w:bCs w:val="0"/>
          <w:sz w:val="20"/>
          <w:szCs w:val="20"/>
        </w:rPr>
        <w:t>emplacement exact et la description de votre site d</w:t>
      </w:r>
      <w:r w:rsidR="007B21B2">
        <w:rPr>
          <w:rFonts w:ascii="Arial" w:hAnsi="Arial"/>
          <w:b w:val="0"/>
          <w:bCs w:val="0"/>
          <w:sz w:val="20"/>
          <w:szCs w:val="20"/>
        </w:rPr>
        <w:t>’</w:t>
      </w:r>
      <w:r>
        <w:rPr>
          <w:rFonts w:ascii="Arial" w:hAnsi="Arial"/>
          <w:b w:val="0"/>
          <w:bCs w:val="0"/>
          <w:sz w:val="20"/>
          <w:szCs w:val="20"/>
        </w:rPr>
        <w:t>excavation planifié doivent être soumis avec votre demande de localisation.</w:t>
      </w:r>
    </w:p>
    <w:p w14:paraId="569D44C0" w14:textId="40FFAF02" w:rsidR="006F4EBE" w:rsidRPr="00C61C5E" w:rsidRDefault="006F4EBE"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t>Les entreprises de services publics dont les infrastructures se trouvent près de votre site d</w:t>
      </w:r>
      <w:r w:rsidR="007B21B2">
        <w:rPr>
          <w:rFonts w:ascii="Arial" w:hAnsi="Arial"/>
          <w:b w:val="0"/>
          <w:bCs w:val="0"/>
          <w:sz w:val="20"/>
          <w:szCs w:val="20"/>
        </w:rPr>
        <w:t>’</w:t>
      </w:r>
      <w:r>
        <w:rPr>
          <w:rFonts w:ascii="Arial" w:hAnsi="Arial"/>
          <w:b w:val="0"/>
          <w:bCs w:val="0"/>
          <w:sz w:val="20"/>
          <w:szCs w:val="20"/>
        </w:rPr>
        <w:t>excavation seront avisées.</w:t>
      </w:r>
    </w:p>
    <w:p w14:paraId="6A6369B1" w14:textId="2E31E804" w:rsidR="006F4EBE" w:rsidRPr="00C61C5E" w:rsidRDefault="006F4EBE"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t>Chacune d</w:t>
      </w:r>
      <w:r w:rsidR="007B21B2">
        <w:rPr>
          <w:rFonts w:ascii="Arial" w:hAnsi="Arial"/>
          <w:b w:val="0"/>
          <w:bCs w:val="0"/>
          <w:sz w:val="20"/>
          <w:szCs w:val="20"/>
        </w:rPr>
        <w:t>’</w:t>
      </w:r>
      <w:r>
        <w:rPr>
          <w:rFonts w:ascii="Arial" w:hAnsi="Arial"/>
          <w:b w:val="0"/>
          <w:bCs w:val="0"/>
          <w:sz w:val="20"/>
          <w:szCs w:val="20"/>
        </w:rPr>
        <w:t>elle enverra un localisateur à votre site d</w:t>
      </w:r>
      <w:r w:rsidR="007B21B2">
        <w:rPr>
          <w:rFonts w:ascii="Arial" w:hAnsi="Arial"/>
          <w:b w:val="0"/>
          <w:bCs w:val="0"/>
          <w:sz w:val="20"/>
          <w:szCs w:val="20"/>
        </w:rPr>
        <w:t>’</w:t>
      </w:r>
      <w:r>
        <w:rPr>
          <w:rFonts w:ascii="Arial" w:hAnsi="Arial"/>
          <w:b w:val="0"/>
          <w:bCs w:val="0"/>
          <w:sz w:val="20"/>
          <w:szCs w:val="20"/>
        </w:rPr>
        <w:t>excavation planifié afin d</w:t>
      </w:r>
      <w:r w:rsidR="000E53C9">
        <w:rPr>
          <w:rFonts w:ascii="Arial" w:hAnsi="Arial"/>
          <w:b w:val="0"/>
          <w:bCs w:val="0"/>
          <w:sz w:val="20"/>
          <w:szCs w:val="20"/>
        </w:rPr>
        <w:t>éterminer</w:t>
      </w:r>
      <w:r>
        <w:rPr>
          <w:rFonts w:ascii="Arial" w:hAnsi="Arial"/>
          <w:b w:val="0"/>
          <w:bCs w:val="0"/>
          <w:sz w:val="20"/>
          <w:szCs w:val="20"/>
        </w:rPr>
        <w:t xml:space="preserve"> et de marquer l</w:t>
      </w:r>
      <w:r w:rsidR="007B21B2">
        <w:rPr>
          <w:rFonts w:ascii="Arial" w:hAnsi="Arial"/>
          <w:b w:val="0"/>
          <w:bCs w:val="0"/>
          <w:sz w:val="20"/>
          <w:szCs w:val="20"/>
        </w:rPr>
        <w:t>’</w:t>
      </w:r>
      <w:r>
        <w:rPr>
          <w:rFonts w:ascii="Arial" w:hAnsi="Arial"/>
          <w:b w:val="0"/>
          <w:bCs w:val="0"/>
          <w:sz w:val="20"/>
          <w:szCs w:val="20"/>
        </w:rPr>
        <w:t>emplacement approximati</w:t>
      </w:r>
      <w:r w:rsidR="00B3558E">
        <w:rPr>
          <w:rFonts w:ascii="Arial" w:hAnsi="Arial"/>
          <w:b w:val="0"/>
          <w:bCs w:val="0"/>
          <w:sz w:val="20"/>
          <w:szCs w:val="20"/>
        </w:rPr>
        <w:t>f</w:t>
      </w:r>
      <w:r>
        <w:rPr>
          <w:rFonts w:ascii="Arial" w:hAnsi="Arial"/>
          <w:b w:val="0"/>
          <w:bCs w:val="0"/>
          <w:sz w:val="20"/>
          <w:szCs w:val="20"/>
        </w:rPr>
        <w:t xml:space="preserve"> des lignes souterraines.</w:t>
      </w:r>
    </w:p>
    <w:p w14:paraId="02DA9361" w14:textId="21C0B239" w:rsidR="006F4EBE" w:rsidRDefault="006F4EBE"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t>Une fois les marquages effectués, vous devez respecter les marqueurs et excaver prudemment autour d</w:t>
      </w:r>
      <w:r w:rsidR="007B21B2">
        <w:rPr>
          <w:rFonts w:ascii="Arial" w:hAnsi="Arial"/>
          <w:b w:val="0"/>
          <w:bCs w:val="0"/>
          <w:sz w:val="20"/>
          <w:szCs w:val="20"/>
        </w:rPr>
        <w:t>’</w:t>
      </w:r>
      <w:r>
        <w:rPr>
          <w:rFonts w:ascii="Arial" w:hAnsi="Arial"/>
          <w:b w:val="0"/>
          <w:bCs w:val="0"/>
          <w:sz w:val="20"/>
          <w:szCs w:val="20"/>
        </w:rPr>
        <w:t>eux.</w:t>
      </w:r>
    </w:p>
    <w:p w14:paraId="49462F1A" w14:textId="3CF1544E" w:rsidR="00A3215E" w:rsidRPr="00C61C5E" w:rsidRDefault="00A3215E"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t>L</w:t>
      </w:r>
      <w:r w:rsidR="007B21B2">
        <w:rPr>
          <w:rFonts w:ascii="Arial" w:hAnsi="Arial"/>
          <w:b w:val="0"/>
          <w:bCs w:val="0"/>
          <w:sz w:val="20"/>
          <w:szCs w:val="20"/>
        </w:rPr>
        <w:t>’</w:t>
      </w:r>
      <w:r>
        <w:rPr>
          <w:rFonts w:ascii="Arial" w:hAnsi="Arial"/>
          <w:b w:val="0"/>
          <w:bCs w:val="0"/>
          <w:sz w:val="20"/>
          <w:szCs w:val="20"/>
        </w:rPr>
        <w:t>utilisation d</w:t>
      </w:r>
      <w:r w:rsidR="007B21B2">
        <w:rPr>
          <w:rFonts w:ascii="Arial" w:hAnsi="Arial"/>
          <w:b w:val="0"/>
          <w:bCs w:val="0"/>
          <w:sz w:val="20"/>
          <w:szCs w:val="20"/>
        </w:rPr>
        <w:t>’</w:t>
      </w:r>
      <w:r>
        <w:rPr>
          <w:rFonts w:ascii="Arial" w:hAnsi="Arial"/>
          <w:b w:val="0"/>
          <w:bCs w:val="0"/>
          <w:sz w:val="20"/>
          <w:szCs w:val="20"/>
        </w:rPr>
        <w:t>outils à main doit être préconisée afin d</w:t>
      </w:r>
      <w:r w:rsidR="007B21B2">
        <w:rPr>
          <w:rFonts w:ascii="Arial" w:hAnsi="Arial"/>
          <w:b w:val="0"/>
          <w:bCs w:val="0"/>
          <w:sz w:val="20"/>
          <w:szCs w:val="20"/>
        </w:rPr>
        <w:t>’</w:t>
      </w:r>
      <w:r>
        <w:rPr>
          <w:rFonts w:ascii="Arial" w:hAnsi="Arial"/>
          <w:b w:val="0"/>
          <w:bCs w:val="0"/>
          <w:sz w:val="20"/>
          <w:szCs w:val="20"/>
        </w:rPr>
        <w:t xml:space="preserve">exposer la ligne si vous devez excaver </w:t>
      </w:r>
      <w:r w:rsidR="000E53C9">
        <w:rPr>
          <w:rFonts w:ascii="Arial" w:hAnsi="Arial"/>
          <w:b w:val="0"/>
          <w:bCs w:val="0"/>
          <w:sz w:val="20"/>
          <w:szCs w:val="20"/>
        </w:rPr>
        <w:t>sur</w:t>
      </w:r>
      <w:r>
        <w:rPr>
          <w:rFonts w:ascii="Arial" w:hAnsi="Arial"/>
          <w:b w:val="0"/>
          <w:bCs w:val="0"/>
          <w:sz w:val="20"/>
          <w:szCs w:val="20"/>
        </w:rPr>
        <w:t xml:space="preserve"> </w:t>
      </w:r>
      <w:r w:rsidR="000E53C9">
        <w:rPr>
          <w:rFonts w:ascii="Arial" w:hAnsi="Arial"/>
          <w:b w:val="0"/>
          <w:bCs w:val="0"/>
          <w:sz w:val="20"/>
          <w:szCs w:val="20"/>
        </w:rPr>
        <w:t>moin</w:t>
      </w:r>
      <w:r>
        <w:rPr>
          <w:rFonts w:ascii="Arial" w:hAnsi="Arial"/>
          <w:b w:val="0"/>
          <w:bCs w:val="0"/>
          <w:sz w:val="20"/>
          <w:szCs w:val="20"/>
        </w:rPr>
        <w:t>s d</w:t>
      </w:r>
      <w:r w:rsidR="007B21B2">
        <w:rPr>
          <w:rFonts w:ascii="Arial" w:hAnsi="Arial"/>
          <w:b w:val="0"/>
          <w:bCs w:val="0"/>
          <w:sz w:val="20"/>
          <w:szCs w:val="20"/>
        </w:rPr>
        <w:t>’</w:t>
      </w:r>
      <w:r>
        <w:rPr>
          <w:rFonts w:ascii="Arial" w:hAnsi="Arial"/>
          <w:b w:val="0"/>
          <w:bCs w:val="0"/>
          <w:sz w:val="20"/>
          <w:szCs w:val="20"/>
        </w:rPr>
        <w:t>un mètre d</w:t>
      </w:r>
      <w:r w:rsidR="007B21B2">
        <w:rPr>
          <w:rFonts w:ascii="Arial" w:hAnsi="Arial"/>
          <w:b w:val="0"/>
          <w:bCs w:val="0"/>
          <w:sz w:val="20"/>
          <w:szCs w:val="20"/>
        </w:rPr>
        <w:t>’</w:t>
      </w:r>
      <w:r>
        <w:rPr>
          <w:rFonts w:ascii="Arial" w:hAnsi="Arial"/>
          <w:b w:val="0"/>
          <w:bCs w:val="0"/>
          <w:sz w:val="20"/>
          <w:szCs w:val="20"/>
        </w:rPr>
        <w:t>une infrastructure souterraine de services publics.</w:t>
      </w:r>
    </w:p>
    <w:p w14:paraId="7BC592D4" w14:textId="2ADEF6F4" w:rsidR="006F4EBE" w:rsidRPr="00C61C5E" w:rsidRDefault="006F4EBE" w:rsidP="008C4DAF">
      <w:pPr>
        <w:pStyle w:val="BodyText"/>
        <w:jc w:val="left"/>
        <w:rPr>
          <w:rFonts w:ascii="Arial" w:hAnsi="Arial" w:cs="Arial"/>
          <w:b w:val="0"/>
          <w:bCs w:val="0"/>
          <w:sz w:val="10"/>
          <w:szCs w:val="10"/>
        </w:rPr>
      </w:pPr>
    </w:p>
    <w:p w14:paraId="659ECD7E" w14:textId="77777777" w:rsidR="006F4EBE" w:rsidRPr="00C61C5E" w:rsidRDefault="006F4EBE" w:rsidP="006F4EBE">
      <w:pPr>
        <w:pStyle w:val="BodyText"/>
        <w:jc w:val="left"/>
        <w:rPr>
          <w:rFonts w:ascii="Arial" w:hAnsi="Arial" w:cs="Arial"/>
          <w:bCs w:val="0"/>
          <w:sz w:val="22"/>
          <w:szCs w:val="22"/>
        </w:rPr>
      </w:pPr>
      <w:r>
        <w:rPr>
          <w:rFonts w:ascii="Arial" w:hAnsi="Arial"/>
          <w:bCs w:val="0"/>
          <w:sz w:val="22"/>
          <w:szCs w:val="22"/>
        </w:rPr>
        <w:t>Types de projets :</w:t>
      </w:r>
    </w:p>
    <w:p w14:paraId="183E4BFE" w14:textId="76F1B2B0" w:rsidR="006F4EBE" w:rsidRPr="00C61C5E" w:rsidRDefault="006F4EBE" w:rsidP="006F4EBE">
      <w:pPr>
        <w:pStyle w:val="BodyText"/>
        <w:numPr>
          <w:ilvl w:val="0"/>
          <w:numId w:val="3"/>
        </w:numPr>
        <w:jc w:val="left"/>
        <w:rPr>
          <w:rFonts w:ascii="Arial" w:hAnsi="Arial" w:cs="Arial"/>
          <w:b w:val="0"/>
          <w:bCs w:val="0"/>
          <w:sz w:val="20"/>
          <w:szCs w:val="20"/>
        </w:rPr>
      </w:pPr>
      <w:r>
        <w:rPr>
          <w:rFonts w:ascii="Arial" w:hAnsi="Arial"/>
          <w:b w:val="0"/>
          <w:bCs w:val="0"/>
          <w:sz w:val="20"/>
          <w:szCs w:val="20"/>
        </w:rPr>
        <w:t xml:space="preserve">Les </w:t>
      </w:r>
      <w:r w:rsidRPr="00113D1B">
        <w:rPr>
          <w:rFonts w:ascii="Arial" w:hAnsi="Arial"/>
          <w:b w:val="0"/>
          <w:bCs w:val="0"/>
          <w:sz w:val="20"/>
          <w:szCs w:val="20"/>
        </w:rPr>
        <w:t>infrastructures doivent être marquées séparément pour chaque projet (installer une clôture, planter un arbre, construire un</w:t>
      </w:r>
      <w:r w:rsidR="000E53C9" w:rsidRPr="00113D1B">
        <w:rPr>
          <w:rFonts w:ascii="Arial" w:hAnsi="Arial"/>
          <w:b w:val="0"/>
          <w:bCs w:val="0"/>
          <w:sz w:val="20"/>
          <w:szCs w:val="20"/>
        </w:rPr>
        <w:t>e terrasse</w:t>
      </w:r>
      <w:r w:rsidRPr="00113D1B">
        <w:rPr>
          <w:rFonts w:ascii="Arial" w:hAnsi="Arial"/>
          <w:b w:val="0"/>
          <w:bCs w:val="0"/>
          <w:sz w:val="20"/>
          <w:szCs w:val="20"/>
        </w:rPr>
        <w:t>).</w:t>
      </w:r>
    </w:p>
    <w:p w14:paraId="28F6145C" w14:textId="44BCCB44" w:rsidR="006F4EBE" w:rsidRPr="00C61C5E" w:rsidRDefault="00A3215E" w:rsidP="006F4EBE">
      <w:pPr>
        <w:pStyle w:val="BodyText"/>
        <w:numPr>
          <w:ilvl w:val="0"/>
          <w:numId w:val="3"/>
        </w:numPr>
        <w:jc w:val="left"/>
        <w:rPr>
          <w:rFonts w:ascii="Arial" w:hAnsi="Arial" w:cs="Arial"/>
          <w:b w:val="0"/>
          <w:bCs w:val="0"/>
          <w:sz w:val="20"/>
          <w:szCs w:val="20"/>
        </w:rPr>
      </w:pPr>
      <w:r>
        <w:rPr>
          <w:rFonts w:ascii="Arial" w:hAnsi="Arial"/>
          <w:b w:val="0"/>
          <w:bCs w:val="0"/>
          <w:sz w:val="20"/>
          <w:szCs w:val="20"/>
        </w:rPr>
        <w:t>Soumettez votre demande de localisation quelques jours avant de commencer l</w:t>
      </w:r>
      <w:r w:rsidR="007B21B2">
        <w:rPr>
          <w:rFonts w:ascii="Arial" w:hAnsi="Arial"/>
          <w:b w:val="0"/>
          <w:bCs w:val="0"/>
          <w:sz w:val="20"/>
          <w:szCs w:val="20"/>
        </w:rPr>
        <w:t>’</w:t>
      </w:r>
      <w:r>
        <w:rPr>
          <w:rFonts w:ascii="Arial" w:hAnsi="Arial"/>
          <w:b w:val="0"/>
          <w:bCs w:val="0"/>
          <w:sz w:val="20"/>
          <w:szCs w:val="20"/>
        </w:rPr>
        <w:t>excavation afin de laisser le temps aux localisateurs de marquer les infrastructures souterraines de services publics.</w:t>
      </w:r>
    </w:p>
    <w:p w14:paraId="0377D309" w14:textId="2CA97015" w:rsidR="006F4EBE" w:rsidRPr="00C61C5E" w:rsidRDefault="006F4EBE" w:rsidP="006F4EBE">
      <w:pPr>
        <w:pStyle w:val="BodyText"/>
        <w:numPr>
          <w:ilvl w:val="0"/>
          <w:numId w:val="3"/>
        </w:numPr>
        <w:jc w:val="left"/>
        <w:rPr>
          <w:rFonts w:ascii="Arial" w:hAnsi="Arial" w:cs="Arial"/>
          <w:b w:val="0"/>
          <w:bCs w:val="0"/>
          <w:sz w:val="20"/>
          <w:szCs w:val="20"/>
        </w:rPr>
      </w:pPr>
      <w:r>
        <w:rPr>
          <w:rFonts w:ascii="Arial" w:hAnsi="Arial"/>
          <w:b w:val="0"/>
          <w:bCs w:val="0"/>
          <w:sz w:val="20"/>
          <w:szCs w:val="20"/>
        </w:rPr>
        <w:t>Même si vous avez embauché un entrepreneur, assurez-vous qu</w:t>
      </w:r>
      <w:r w:rsidR="007B21B2">
        <w:rPr>
          <w:rFonts w:ascii="Arial" w:hAnsi="Arial"/>
          <w:b w:val="0"/>
          <w:bCs w:val="0"/>
          <w:sz w:val="20"/>
          <w:szCs w:val="20"/>
        </w:rPr>
        <w:t>’</w:t>
      </w:r>
      <w:r w:rsidR="000E53C9">
        <w:rPr>
          <w:rFonts w:ascii="Arial" w:hAnsi="Arial"/>
          <w:b w:val="0"/>
          <w:bCs w:val="0"/>
          <w:sz w:val="20"/>
          <w:szCs w:val="20"/>
        </w:rPr>
        <w:t xml:space="preserve">il </w:t>
      </w:r>
      <w:r>
        <w:rPr>
          <w:rFonts w:ascii="Arial" w:hAnsi="Arial"/>
          <w:b w:val="0"/>
          <w:bCs w:val="0"/>
          <w:sz w:val="20"/>
          <w:szCs w:val="20"/>
        </w:rPr>
        <w:t>a bien visité le site www.cliquezavantdecreuser.com afin de faire marquer les lignes.</w:t>
      </w:r>
    </w:p>
    <w:p w14:paraId="399D673B" w14:textId="77777777" w:rsidR="008C4DAF" w:rsidRDefault="008C4DAF" w:rsidP="006F4EBE">
      <w:pPr>
        <w:pStyle w:val="BodyText"/>
        <w:jc w:val="left"/>
        <w:rPr>
          <w:rFonts w:ascii="Arial" w:hAnsi="Arial" w:cs="Arial"/>
          <w:b w:val="0"/>
          <w:bCs w:val="0"/>
          <w:sz w:val="10"/>
          <w:szCs w:val="10"/>
        </w:rPr>
      </w:pPr>
    </w:p>
    <w:p w14:paraId="0780EBC6" w14:textId="736D0D20" w:rsidR="006F4EBE" w:rsidRPr="00C61C5E" w:rsidRDefault="006F4EBE" w:rsidP="006F4EBE">
      <w:pPr>
        <w:pStyle w:val="BodyText"/>
        <w:jc w:val="left"/>
        <w:rPr>
          <w:rFonts w:ascii="Arial" w:hAnsi="Arial" w:cs="Arial"/>
          <w:bCs w:val="0"/>
          <w:sz w:val="22"/>
          <w:szCs w:val="22"/>
        </w:rPr>
      </w:pPr>
      <w:r>
        <w:rPr>
          <w:rFonts w:ascii="Arial" w:hAnsi="Arial"/>
          <w:bCs w:val="0"/>
          <w:sz w:val="22"/>
          <w:szCs w:val="22"/>
        </w:rPr>
        <w:t>Conséquences :</w:t>
      </w:r>
    </w:p>
    <w:p w14:paraId="77E1B14A" w14:textId="0A6F927A" w:rsidR="006F4EBE" w:rsidRPr="006D480B" w:rsidRDefault="00F261E5" w:rsidP="006F4EBE">
      <w:pPr>
        <w:pStyle w:val="BodyText"/>
        <w:numPr>
          <w:ilvl w:val="0"/>
          <w:numId w:val="2"/>
        </w:numPr>
        <w:jc w:val="left"/>
        <w:rPr>
          <w:rFonts w:ascii="Arial" w:hAnsi="Arial" w:cs="Arial"/>
          <w:b w:val="0"/>
          <w:bCs w:val="0"/>
          <w:sz w:val="20"/>
          <w:szCs w:val="20"/>
        </w:rPr>
      </w:pPr>
      <w:r>
        <w:rPr>
          <w:rFonts w:ascii="Arial" w:hAnsi="Arial"/>
          <w:b w:val="0"/>
          <w:sz w:val="20"/>
        </w:rPr>
        <w:t xml:space="preserve">Les coûts estimés </w:t>
      </w:r>
      <w:r w:rsidR="000E53C9">
        <w:rPr>
          <w:rFonts w:ascii="Arial" w:hAnsi="Arial"/>
          <w:b w:val="0"/>
          <w:sz w:val="20"/>
        </w:rPr>
        <w:t xml:space="preserve">des dommages aux </w:t>
      </w:r>
      <w:r>
        <w:rPr>
          <w:rFonts w:ascii="Arial" w:hAnsi="Arial"/>
          <w:b w:val="0"/>
          <w:sz w:val="20"/>
        </w:rPr>
        <w:t>infrastructures souterraines dépassent 1 milliard de dollars au Canada annuellement.</w:t>
      </w:r>
    </w:p>
    <w:p w14:paraId="185357E2" w14:textId="08E8DB9D" w:rsidR="00665FA3" w:rsidRDefault="006F4EBE" w:rsidP="00665FA3">
      <w:pPr>
        <w:pStyle w:val="BodyText"/>
        <w:numPr>
          <w:ilvl w:val="0"/>
          <w:numId w:val="2"/>
        </w:numPr>
        <w:jc w:val="left"/>
        <w:rPr>
          <w:rFonts w:ascii="Arial" w:hAnsi="Arial" w:cs="Arial"/>
          <w:b w:val="0"/>
          <w:bCs w:val="0"/>
          <w:sz w:val="20"/>
          <w:szCs w:val="20"/>
        </w:rPr>
      </w:pPr>
      <w:r>
        <w:rPr>
          <w:rFonts w:ascii="Arial" w:hAnsi="Arial"/>
          <w:b w:val="0"/>
          <w:bCs w:val="0"/>
          <w:sz w:val="20"/>
          <w:szCs w:val="20"/>
        </w:rPr>
        <w:t>Toucher à des infrastructures souterraines de services publics lors d</w:t>
      </w:r>
      <w:r w:rsidR="007B21B2">
        <w:rPr>
          <w:rFonts w:ascii="Arial" w:hAnsi="Arial"/>
          <w:b w:val="0"/>
          <w:bCs w:val="0"/>
          <w:sz w:val="20"/>
          <w:szCs w:val="20"/>
        </w:rPr>
        <w:t>’</w:t>
      </w:r>
      <w:r>
        <w:rPr>
          <w:rFonts w:ascii="Arial" w:hAnsi="Arial"/>
          <w:b w:val="0"/>
          <w:bCs w:val="0"/>
          <w:sz w:val="20"/>
          <w:szCs w:val="20"/>
        </w:rPr>
        <w:t xml:space="preserve">excavation peut occasionner des blessures sérieuses, causer une interruption de service dans tout le quartier, entraîner des amendes et des coûts de réparation. </w:t>
      </w:r>
    </w:p>
    <w:p w14:paraId="4F517FF3" w14:textId="26206FFD" w:rsidR="00665FA3" w:rsidRPr="00665FA3" w:rsidRDefault="00665FA3" w:rsidP="00665FA3">
      <w:pPr>
        <w:pStyle w:val="BodyText"/>
        <w:numPr>
          <w:ilvl w:val="0"/>
          <w:numId w:val="2"/>
        </w:numPr>
        <w:jc w:val="left"/>
        <w:rPr>
          <w:rFonts w:ascii="Arial" w:hAnsi="Arial" w:cs="Arial"/>
          <w:b w:val="0"/>
          <w:bCs w:val="0"/>
          <w:sz w:val="20"/>
          <w:szCs w:val="20"/>
        </w:rPr>
      </w:pPr>
      <w:r>
        <w:rPr>
          <w:rFonts w:ascii="Arial" w:hAnsi="Arial"/>
          <w:b w:val="0"/>
          <w:color w:val="000000"/>
          <w:sz w:val="20"/>
          <w:szCs w:val="20"/>
          <w:shd w:val="clear" w:color="auto" w:fill="FFFFFF"/>
        </w:rPr>
        <w:t>Même de légères marques ou bosselures peuvent compromettre l</w:t>
      </w:r>
      <w:r w:rsidR="007B21B2">
        <w:rPr>
          <w:rFonts w:ascii="Arial" w:hAnsi="Arial"/>
          <w:b w:val="0"/>
          <w:color w:val="000000"/>
          <w:sz w:val="20"/>
          <w:szCs w:val="20"/>
          <w:shd w:val="clear" w:color="auto" w:fill="FFFFFF"/>
        </w:rPr>
        <w:t>’</w:t>
      </w:r>
      <w:r>
        <w:rPr>
          <w:rFonts w:ascii="Arial" w:hAnsi="Arial"/>
          <w:b w:val="0"/>
          <w:color w:val="000000"/>
          <w:sz w:val="20"/>
          <w:szCs w:val="20"/>
          <w:shd w:val="clear" w:color="auto" w:fill="FFFFFF"/>
        </w:rPr>
        <w:t>intégrité du réseau et pourrai</w:t>
      </w:r>
      <w:r w:rsidR="00B3558E">
        <w:rPr>
          <w:rFonts w:ascii="Arial" w:hAnsi="Arial"/>
          <w:b w:val="0"/>
          <w:color w:val="000000"/>
          <w:sz w:val="20"/>
          <w:szCs w:val="20"/>
          <w:shd w:val="clear" w:color="auto" w:fill="FFFFFF"/>
        </w:rPr>
        <w:t>en</w:t>
      </w:r>
      <w:r>
        <w:rPr>
          <w:rFonts w:ascii="Arial" w:hAnsi="Arial"/>
          <w:b w:val="0"/>
          <w:color w:val="000000"/>
          <w:sz w:val="20"/>
          <w:szCs w:val="20"/>
          <w:shd w:val="clear" w:color="auto" w:fill="FFFFFF"/>
        </w:rPr>
        <w:t>t mener à des problèmes ultérieurement.</w:t>
      </w:r>
    </w:p>
    <w:p w14:paraId="551B71BD" w14:textId="77777777" w:rsidR="006F4EBE" w:rsidRPr="00C61C5E" w:rsidRDefault="006F4EBE" w:rsidP="006F4EBE">
      <w:pPr>
        <w:pStyle w:val="BodyText"/>
        <w:ind w:left="360"/>
        <w:jc w:val="left"/>
        <w:rPr>
          <w:rFonts w:ascii="Arial" w:hAnsi="Arial" w:cs="Arial"/>
          <w:bCs w:val="0"/>
          <w:sz w:val="10"/>
          <w:szCs w:val="10"/>
        </w:rPr>
      </w:pPr>
    </w:p>
    <w:p w14:paraId="79422EDC" w14:textId="4395EBE0" w:rsidR="006F4EBE" w:rsidRPr="00C61C5E" w:rsidRDefault="006F4EBE" w:rsidP="006F4EBE">
      <w:pPr>
        <w:pStyle w:val="BodyText"/>
        <w:jc w:val="left"/>
        <w:rPr>
          <w:rFonts w:ascii="Arial" w:hAnsi="Arial" w:cs="Arial"/>
          <w:bCs w:val="0"/>
          <w:sz w:val="22"/>
          <w:szCs w:val="22"/>
        </w:rPr>
      </w:pPr>
      <w:r>
        <w:rPr>
          <w:rFonts w:ascii="Arial" w:hAnsi="Arial"/>
          <w:bCs w:val="0"/>
          <w:sz w:val="22"/>
          <w:szCs w:val="22"/>
        </w:rPr>
        <w:t>Informations supplémentaires :</w:t>
      </w:r>
    </w:p>
    <w:p w14:paraId="5E85386D" w14:textId="16CC2DDC" w:rsidR="006F4EBE" w:rsidRPr="009138DE" w:rsidRDefault="006F4EBE" w:rsidP="009138DE">
      <w:pPr>
        <w:pStyle w:val="BodyText"/>
        <w:numPr>
          <w:ilvl w:val="0"/>
          <w:numId w:val="2"/>
        </w:numPr>
        <w:jc w:val="left"/>
        <w:rPr>
          <w:rFonts w:ascii="Arial" w:hAnsi="Arial" w:cs="Arial"/>
          <w:b w:val="0"/>
          <w:bCs w:val="0"/>
          <w:sz w:val="20"/>
          <w:szCs w:val="20"/>
        </w:rPr>
      </w:pPr>
      <w:r>
        <w:rPr>
          <w:rFonts w:ascii="Arial" w:hAnsi="Arial"/>
          <w:b w:val="0"/>
          <w:bCs w:val="0"/>
          <w:sz w:val="20"/>
          <w:szCs w:val="20"/>
        </w:rPr>
        <w:t>Afin d</w:t>
      </w:r>
      <w:r w:rsidR="007B21B2">
        <w:rPr>
          <w:rFonts w:ascii="Arial" w:hAnsi="Arial"/>
          <w:b w:val="0"/>
          <w:bCs w:val="0"/>
          <w:sz w:val="20"/>
          <w:szCs w:val="20"/>
        </w:rPr>
        <w:t>’</w:t>
      </w:r>
      <w:r>
        <w:rPr>
          <w:rFonts w:ascii="Arial" w:hAnsi="Arial"/>
          <w:b w:val="0"/>
          <w:bCs w:val="0"/>
          <w:sz w:val="20"/>
          <w:szCs w:val="20"/>
        </w:rPr>
        <w:t>obtenir de plus amples informations concernant la prévention des dommages au Canada, visitez le site web www.DigSafeCanada.ca.</w:t>
      </w:r>
      <w:bookmarkStart w:id="0" w:name="_GoBack"/>
      <w:bookmarkEnd w:id="0"/>
    </w:p>
    <w:sectPr w:rsidR="006F4EBE" w:rsidRPr="009138DE" w:rsidSect="003E1A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14BDF" w14:textId="77777777" w:rsidR="00F80B9D" w:rsidRDefault="00F80B9D" w:rsidP="00B3558E">
      <w:pPr>
        <w:spacing w:after="0" w:line="240" w:lineRule="auto"/>
      </w:pPr>
      <w:r>
        <w:separator/>
      </w:r>
    </w:p>
  </w:endnote>
  <w:endnote w:type="continuationSeparator" w:id="0">
    <w:p w14:paraId="235F15FF" w14:textId="77777777" w:rsidR="00F80B9D" w:rsidRDefault="00F80B9D" w:rsidP="00B3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C521" w14:textId="77777777" w:rsidR="00B3558E" w:rsidRDefault="00B35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A143" w14:textId="77777777" w:rsidR="00B3558E" w:rsidRDefault="00B35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7565" w14:textId="77777777" w:rsidR="00B3558E" w:rsidRDefault="00B3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E1364" w14:textId="77777777" w:rsidR="00F80B9D" w:rsidRDefault="00F80B9D" w:rsidP="00B3558E">
      <w:pPr>
        <w:spacing w:after="0" w:line="240" w:lineRule="auto"/>
      </w:pPr>
      <w:r>
        <w:separator/>
      </w:r>
    </w:p>
  </w:footnote>
  <w:footnote w:type="continuationSeparator" w:id="0">
    <w:p w14:paraId="408AA6CE" w14:textId="77777777" w:rsidR="00F80B9D" w:rsidRDefault="00F80B9D" w:rsidP="00B35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BE23" w14:textId="77777777" w:rsidR="00B3558E" w:rsidRDefault="00B35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3D63" w14:textId="77777777" w:rsidR="00B3558E" w:rsidRDefault="00B35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1DF8" w14:textId="77777777" w:rsidR="00B3558E" w:rsidRDefault="00B35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931"/>
    <w:multiLevelType w:val="hybridMultilevel"/>
    <w:tmpl w:val="A956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046FC"/>
    <w:multiLevelType w:val="hybridMultilevel"/>
    <w:tmpl w:val="DC6A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C7156"/>
    <w:multiLevelType w:val="hybridMultilevel"/>
    <w:tmpl w:val="A010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B23EB"/>
    <w:multiLevelType w:val="hybridMultilevel"/>
    <w:tmpl w:val="73E0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A4"/>
    <w:rsid w:val="00097B1D"/>
    <w:rsid w:val="000E53C9"/>
    <w:rsid w:val="00113D1B"/>
    <w:rsid w:val="00202194"/>
    <w:rsid w:val="00371AE3"/>
    <w:rsid w:val="003E1AD8"/>
    <w:rsid w:val="004651F0"/>
    <w:rsid w:val="004762D6"/>
    <w:rsid w:val="004F4732"/>
    <w:rsid w:val="0054746B"/>
    <w:rsid w:val="00585F4A"/>
    <w:rsid w:val="006211A4"/>
    <w:rsid w:val="00637FD8"/>
    <w:rsid w:val="00665FA3"/>
    <w:rsid w:val="006F4EBE"/>
    <w:rsid w:val="00716537"/>
    <w:rsid w:val="007B21B2"/>
    <w:rsid w:val="00846EE8"/>
    <w:rsid w:val="008C4DAF"/>
    <w:rsid w:val="008E2ACF"/>
    <w:rsid w:val="009138DE"/>
    <w:rsid w:val="00935F75"/>
    <w:rsid w:val="00991D8F"/>
    <w:rsid w:val="00A3215E"/>
    <w:rsid w:val="00A346E3"/>
    <w:rsid w:val="00B3558E"/>
    <w:rsid w:val="00DD146B"/>
    <w:rsid w:val="00E20789"/>
    <w:rsid w:val="00F261E5"/>
    <w:rsid w:val="00F8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CC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A4"/>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6211A4"/>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11A4"/>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6211A4"/>
    <w:rPr>
      <w:color w:val="0000FF"/>
      <w:u w:val="single"/>
    </w:rPr>
  </w:style>
  <w:style w:type="paragraph" w:styleId="BodyText">
    <w:name w:val="Body Text"/>
    <w:basedOn w:val="Normal"/>
    <w:link w:val="BodyTextChar"/>
    <w:rsid w:val="006211A4"/>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6211A4"/>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6211A4"/>
    <w:pPr>
      <w:spacing w:after="120" w:line="480" w:lineRule="auto"/>
    </w:pPr>
  </w:style>
  <w:style w:type="character" w:customStyle="1" w:styleId="BodyText2Char">
    <w:name w:val="Body Text 2 Char"/>
    <w:basedOn w:val="DefaultParagraphFont"/>
    <w:link w:val="BodyText2"/>
    <w:uiPriority w:val="99"/>
    <w:semiHidden/>
    <w:rsid w:val="006211A4"/>
    <w:rPr>
      <w:rFonts w:ascii="Calibri" w:eastAsia="Calibri" w:hAnsi="Calibri" w:cs="Times New Roman"/>
      <w:sz w:val="22"/>
      <w:szCs w:val="22"/>
    </w:rPr>
  </w:style>
  <w:style w:type="paragraph" w:styleId="NormalWeb">
    <w:name w:val="Normal (Web)"/>
    <w:basedOn w:val="Normal"/>
    <w:uiPriority w:val="99"/>
    <w:semiHidden/>
    <w:unhideWhenUsed/>
    <w:rsid w:val="004651F0"/>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665FA3"/>
    <w:pPr>
      <w:ind w:left="720"/>
      <w:contextualSpacing/>
    </w:pPr>
  </w:style>
  <w:style w:type="paragraph" w:styleId="Header">
    <w:name w:val="header"/>
    <w:basedOn w:val="Normal"/>
    <w:link w:val="HeaderChar"/>
    <w:uiPriority w:val="99"/>
    <w:unhideWhenUsed/>
    <w:rsid w:val="00B355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558E"/>
    <w:rPr>
      <w:rFonts w:ascii="Calibri" w:eastAsia="Calibri" w:hAnsi="Calibri" w:cs="Times New Roman"/>
      <w:sz w:val="22"/>
      <w:szCs w:val="22"/>
    </w:rPr>
  </w:style>
  <w:style w:type="paragraph" w:styleId="Footer">
    <w:name w:val="footer"/>
    <w:basedOn w:val="Normal"/>
    <w:link w:val="FooterChar"/>
    <w:uiPriority w:val="99"/>
    <w:unhideWhenUsed/>
    <w:rsid w:val="00B355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558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76351">
      <w:bodyDiv w:val="1"/>
      <w:marLeft w:val="0"/>
      <w:marRight w:val="0"/>
      <w:marTop w:val="0"/>
      <w:marBottom w:val="0"/>
      <w:divBdr>
        <w:top w:val="none" w:sz="0" w:space="0" w:color="auto"/>
        <w:left w:val="none" w:sz="0" w:space="0" w:color="auto"/>
        <w:bottom w:val="none" w:sz="0" w:space="0" w:color="auto"/>
        <w:right w:val="none" w:sz="0" w:space="0" w:color="auto"/>
      </w:divBdr>
      <w:divsChild>
        <w:div w:id="1894464170">
          <w:marLeft w:val="0"/>
          <w:marRight w:val="0"/>
          <w:marTop w:val="0"/>
          <w:marBottom w:val="0"/>
          <w:divBdr>
            <w:top w:val="none" w:sz="0" w:space="0" w:color="auto"/>
            <w:left w:val="none" w:sz="0" w:space="0" w:color="auto"/>
            <w:bottom w:val="none" w:sz="0" w:space="0" w:color="auto"/>
            <w:right w:val="none" w:sz="0" w:space="0" w:color="auto"/>
          </w:divBdr>
          <w:divsChild>
            <w:div w:id="1289510868">
              <w:marLeft w:val="0"/>
              <w:marRight w:val="0"/>
              <w:marTop w:val="0"/>
              <w:marBottom w:val="0"/>
              <w:divBdr>
                <w:top w:val="none" w:sz="0" w:space="0" w:color="auto"/>
                <w:left w:val="none" w:sz="0" w:space="0" w:color="auto"/>
                <w:bottom w:val="none" w:sz="0" w:space="0" w:color="auto"/>
                <w:right w:val="none" w:sz="0" w:space="0" w:color="auto"/>
              </w:divBdr>
              <w:divsChild>
                <w:div w:id="9287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8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2978</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Sean Sullivan</cp:lastModifiedBy>
  <cp:revision>2</cp:revision>
  <dcterms:created xsi:type="dcterms:W3CDTF">2018-04-06T16:10:00Z</dcterms:created>
  <dcterms:modified xsi:type="dcterms:W3CDTF">2018-04-06T16:10:00Z</dcterms:modified>
</cp:coreProperties>
</file>